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3D76A" w14:textId="72367217" w:rsidR="00163F03" w:rsidRPr="0079025D" w:rsidRDefault="00163F03" w:rsidP="00163F03">
      <w:pPr>
        <w:rPr>
          <w:rFonts w:cstheme="minorHAnsi"/>
        </w:rPr>
      </w:pPr>
      <w:r w:rsidRPr="0079025D">
        <w:rPr>
          <w:rFonts w:cstheme="minorHAnsi"/>
          <w:b/>
        </w:rPr>
        <w:t xml:space="preserve">Job Title: </w:t>
      </w:r>
      <w:r w:rsidR="00074348">
        <w:rPr>
          <w:rFonts w:cstheme="minorHAnsi"/>
        </w:rPr>
        <w:t>Finance Coordinator</w:t>
      </w:r>
      <w:r w:rsidRPr="0079025D">
        <w:rPr>
          <w:rFonts w:cstheme="minorHAnsi"/>
        </w:rPr>
        <w:t xml:space="preserve"> </w:t>
      </w:r>
    </w:p>
    <w:p w14:paraId="6B4BD1A6" w14:textId="4072527F" w:rsidR="00163F03" w:rsidRPr="0079025D" w:rsidRDefault="00163F03" w:rsidP="00163F03">
      <w:pPr>
        <w:rPr>
          <w:rFonts w:eastAsia="Helvetica Neue" w:cstheme="minorHAnsi"/>
        </w:rPr>
      </w:pPr>
      <w:r w:rsidRPr="0079025D">
        <w:rPr>
          <w:rFonts w:cstheme="minorHAnsi"/>
          <w:b/>
        </w:rPr>
        <w:t>Reports To:</w:t>
      </w:r>
      <w:r w:rsidRPr="0079025D">
        <w:rPr>
          <w:rFonts w:eastAsia="Helvetica Neue" w:cstheme="minorHAnsi"/>
        </w:rPr>
        <w:t xml:space="preserve"> </w:t>
      </w:r>
      <w:r w:rsidR="008C1303" w:rsidRPr="0079025D">
        <w:rPr>
          <w:rFonts w:eastAsia="Helvetica Neue" w:cstheme="minorHAnsi"/>
        </w:rPr>
        <w:t>Controller</w:t>
      </w:r>
    </w:p>
    <w:p w14:paraId="56B6CCD5" w14:textId="2F958417" w:rsidR="00163F03" w:rsidRPr="0079025D" w:rsidRDefault="00163F03" w:rsidP="00163F03">
      <w:pPr>
        <w:rPr>
          <w:rFonts w:cstheme="minorHAnsi"/>
          <w:b/>
        </w:rPr>
      </w:pPr>
      <w:r w:rsidRPr="0079025D">
        <w:rPr>
          <w:rFonts w:cstheme="minorHAnsi"/>
          <w:b/>
        </w:rPr>
        <w:t xml:space="preserve">FLSA Status: </w:t>
      </w:r>
      <w:r w:rsidR="00B73D58">
        <w:rPr>
          <w:rFonts w:cstheme="minorHAnsi"/>
        </w:rPr>
        <w:t>Non-Exempt</w:t>
      </w:r>
      <w:r w:rsidRPr="0079025D">
        <w:rPr>
          <w:rFonts w:cstheme="minorHAnsi"/>
          <w:b/>
        </w:rPr>
        <w:t xml:space="preserve">                            </w:t>
      </w:r>
      <w:r w:rsidRPr="0079025D">
        <w:rPr>
          <w:rFonts w:cstheme="minorHAnsi"/>
          <w:b/>
        </w:rPr>
        <w:tab/>
      </w:r>
    </w:p>
    <w:p w14:paraId="3DDCE736" w14:textId="77777777" w:rsidR="00163F03" w:rsidRPr="0079025D" w:rsidRDefault="00163F03" w:rsidP="00163F03">
      <w:pPr>
        <w:rPr>
          <w:rFonts w:cstheme="minorHAnsi"/>
        </w:rPr>
      </w:pPr>
      <w:r w:rsidRPr="0079025D">
        <w:rPr>
          <w:rFonts w:cstheme="minorHAnsi"/>
          <w:b/>
        </w:rPr>
        <w:t xml:space="preserve">Department: </w:t>
      </w:r>
      <w:r w:rsidRPr="0079025D">
        <w:rPr>
          <w:rFonts w:cstheme="minorHAnsi"/>
        </w:rPr>
        <w:t>Finance</w:t>
      </w:r>
    </w:p>
    <w:p w14:paraId="5E9EE8AB" w14:textId="6CFD8AFC" w:rsidR="00163F03" w:rsidRDefault="00163F03" w:rsidP="5D554B0D">
      <w:pPr>
        <w:rPr>
          <w:rFonts w:ascii="Calibri" w:eastAsia="Calibri" w:hAnsi="Calibri" w:cs="Calibri"/>
        </w:rPr>
      </w:pPr>
      <w:r w:rsidRPr="664B2BBB">
        <w:rPr>
          <w:b/>
          <w:bCs/>
        </w:rPr>
        <w:t xml:space="preserve">Location: </w:t>
      </w:r>
      <w:r w:rsidR="7E2310B9" w:rsidRPr="664B2BBB">
        <w:rPr>
          <w:rFonts w:ascii="Calibri" w:eastAsia="Calibri" w:hAnsi="Calibri" w:cs="Calibri"/>
        </w:rPr>
        <w:t>Anywhere in the U.S. (Remote)</w:t>
      </w:r>
    </w:p>
    <w:p w14:paraId="1150D119" w14:textId="77777777" w:rsidR="00163F03" w:rsidRPr="0079025D" w:rsidRDefault="00163F03" w:rsidP="00163F03">
      <w:pPr>
        <w:rPr>
          <w:rFonts w:cstheme="minorHAnsi"/>
          <w:b/>
        </w:rPr>
      </w:pPr>
    </w:p>
    <w:p w14:paraId="647271EA" w14:textId="77777777" w:rsidR="00163F03" w:rsidRPr="0079025D" w:rsidRDefault="00163F03" w:rsidP="00163F03">
      <w:pPr>
        <w:rPr>
          <w:rFonts w:cstheme="minorHAnsi"/>
          <w:b/>
        </w:rPr>
      </w:pPr>
      <w:r w:rsidRPr="0079025D">
        <w:rPr>
          <w:rFonts w:cstheme="minorHAnsi"/>
          <w:b/>
        </w:rPr>
        <w:t>About SHPE</w:t>
      </w:r>
    </w:p>
    <w:p w14:paraId="158902F0" w14:textId="77777777" w:rsidR="00163F03" w:rsidRPr="0079025D" w:rsidRDefault="00163F03" w:rsidP="00163F03">
      <w:pPr>
        <w:rPr>
          <w:rFonts w:cstheme="minorHAnsi"/>
        </w:rPr>
      </w:pPr>
      <w:r w:rsidRPr="0079025D">
        <w:rPr>
          <w:rFonts w:cstheme="minorHAnsi"/>
        </w:rPr>
        <w:t>The Society of Hispanic Professional Engineers (SHPE) was founded in Los Angeles, California, in 1974 by a group of engineers employed by the city of Los Angeles. Their objective was to form a national organization of professional engineers to serve as role models in the Hispanic community.  The concept of Networking was the key basis for the organization. SHPE quickly established two student chapters to begin the network that would grow to encompass the nation as well as reach countries outside the United States. Today, SHPE enjoys a strong but independent nation-wide network of professional and student chapters.</w:t>
      </w:r>
    </w:p>
    <w:p w14:paraId="44427E5D" w14:textId="77777777" w:rsidR="00163F03" w:rsidRPr="0079025D" w:rsidRDefault="00163F03" w:rsidP="00163F03">
      <w:pPr>
        <w:rPr>
          <w:rFonts w:cstheme="minorHAnsi"/>
          <w:b/>
        </w:rPr>
      </w:pPr>
    </w:p>
    <w:p w14:paraId="45F69312" w14:textId="20E36978" w:rsidR="00163F03" w:rsidRPr="0079025D" w:rsidRDefault="00163F03" w:rsidP="00163F03">
      <w:pPr>
        <w:rPr>
          <w:rFonts w:cstheme="minorHAnsi"/>
        </w:rPr>
      </w:pPr>
      <w:r w:rsidRPr="0079025D">
        <w:rPr>
          <w:rFonts w:cstheme="minorHAnsi"/>
          <w:b/>
        </w:rPr>
        <w:t>Mission</w:t>
      </w:r>
      <w:r w:rsidRPr="0079025D">
        <w:rPr>
          <w:rFonts w:cstheme="minorHAnsi"/>
          <w:b/>
        </w:rPr>
        <w:br/>
      </w:r>
      <w:r w:rsidRPr="0079025D">
        <w:rPr>
          <w:rFonts w:cstheme="minorHAnsi"/>
        </w:rPr>
        <w:t xml:space="preserve">SHPE changes lives by empowering the Hispanic community to realize its fullest potential and to impact the world through STEM awareness, access, </w:t>
      </w:r>
      <w:r w:rsidR="007A4D00" w:rsidRPr="0079025D">
        <w:rPr>
          <w:rFonts w:cstheme="minorHAnsi"/>
        </w:rPr>
        <w:t>support,</w:t>
      </w:r>
      <w:r w:rsidRPr="0079025D">
        <w:rPr>
          <w:rFonts w:cstheme="minorHAnsi"/>
        </w:rPr>
        <w:t xml:space="preserve"> and development.</w:t>
      </w:r>
    </w:p>
    <w:p w14:paraId="1F74F8DA" w14:textId="77777777" w:rsidR="00163F03" w:rsidRPr="0079025D" w:rsidRDefault="00163F03" w:rsidP="00163F03">
      <w:pPr>
        <w:rPr>
          <w:rFonts w:cstheme="minorHAnsi"/>
          <w:b/>
        </w:rPr>
      </w:pPr>
    </w:p>
    <w:p w14:paraId="657B7878" w14:textId="106A0CF3" w:rsidR="00163F03" w:rsidRPr="0079025D" w:rsidRDefault="00163F03" w:rsidP="00163F03">
      <w:pPr>
        <w:rPr>
          <w:rFonts w:cstheme="minorHAnsi"/>
        </w:rPr>
      </w:pPr>
      <w:r w:rsidRPr="0079025D">
        <w:rPr>
          <w:rFonts w:cstheme="minorHAnsi"/>
          <w:b/>
        </w:rPr>
        <w:t>Vision</w:t>
      </w:r>
      <w:r w:rsidRPr="0079025D">
        <w:rPr>
          <w:rFonts w:cstheme="minorHAnsi"/>
          <w:b/>
        </w:rPr>
        <w:br/>
      </w:r>
      <w:r w:rsidRPr="0079025D">
        <w:rPr>
          <w:rFonts w:cstheme="minorHAnsi"/>
        </w:rPr>
        <w:t xml:space="preserve">SHPE's vision is a world where Hispanics are highly valued and influential as the leading innovators, scientists, </w:t>
      </w:r>
      <w:r w:rsidR="007A4D00" w:rsidRPr="0079025D">
        <w:rPr>
          <w:rFonts w:cstheme="minorHAnsi"/>
        </w:rPr>
        <w:t>mathematicians,</w:t>
      </w:r>
      <w:r w:rsidRPr="0079025D">
        <w:rPr>
          <w:rFonts w:cstheme="minorHAnsi"/>
        </w:rPr>
        <w:t xml:space="preserve"> and </w:t>
      </w:r>
      <w:r w:rsidR="007A4D00" w:rsidRPr="0079025D">
        <w:rPr>
          <w:rFonts w:cstheme="minorHAnsi"/>
        </w:rPr>
        <w:t>engineers.</w:t>
      </w:r>
    </w:p>
    <w:p w14:paraId="4CC9730D" w14:textId="77777777" w:rsidR="00163F03" w:rsidRPr="0079025D" w:rsidRDefault="00163F03" w:rsidP="00163F03">
      <w:pPr>
        <w:pStyle w:val="NormalWeb"/>
        <w:rPr>
          <w:rFonts w:asciiTheme="minorHAnsi" w:hAnsiTheme="minorHAnsi" w:cstheme="minorHAnsi"/>
          <w:sz w:val="24"/>
          <w:szCs w:val="24"/>
        </w:rPr>
      </w:pPr>
    </w:p>
    <w:p w14:paraId="674FA34B" w14:textId="77777777" w:rsidR="00163F03" w:rsidRPr="0079025D" w:rsidRDefault="00163F03" w:rsidP="00163F03">
      <w:pPr>
        <w:pStyle w:val="NormalWeb"/>
        <w:rPr>
          <w:rFonts w:asciiTheme="minorHAnsi" w:eastAsia="Times New Roman" w:hAnsiTheme="minorHAnsi" w:cstheme="minorHAnsi"/>
          <w:b/>
          <w:spacing w:val="-5"/>
          <w:sz w:val="24"/>
          <w:szCs w:val="24"/>
        </w:rPr>
      </w:pPr>
      <w:r w:rsidRPr="0079025D">
        <w:rPr>
          <w:rFonts w:asciiTheme="minorHAnsi" w:eastAsia="Times New Roman" w:hAnsiTheme="minorHAnsi" w:cstheme="minorHAnsi"/>
          <w:b/>
          <w:spacing w:val="-5"/>
          <w:sz w:val="24"/>
          <w:szCs w:val="24"/>
        </w:rPr>
        <w:t>Job Description</w:t>
      </w:r>
    </w:p>
    <w:p w14:paraId="31631593" w14:textId="77515A0B" w:rsidR="004E3A41" w:rsidRDefault="00163F03" w:rsidP="122F1BC1">
      <w:pPr>
        <w:rPr>
          <w:rFonts w:eastAsia="Calibri"/>
        </w:rPr>
      </w:pPr>
      <w:r w:rsidRPr="5D554B0D">
        <w:rPr>
          <w:rFonts w:eastAsia="Calibri"/>
        </w:rPr>
        <w:t xml:space="preserve">As a key member of the </w:t>
      </w:r>
      <w:r w:rsidR="008C1303" w:rsidRPr="5D554B0D">
        <w:rPr>
          <w:rFonts w:eastAsia="Calibri"/>
        </w:rPr>
        <w:t>Finance Department</w:t>
      </w:r>
      <w:r w:rsidRPr="5D554B0D">
        <w:rPr>
          <w:rFonts w:eastAsia="Calibri"/>
        </w:rPr>
        <w:t xml:space="preserve">, the </w:t>
      </w:r>
      <w:r w:rsidR="00074348" w:rsidRPr="5D554B0D">
        <w:rPr>
          <w:rFonts w:eastAsia="Calibri"/>
        </w:rPr>
        <w:t>Finance Coordinator</w:t>
      </w:r>
      <w:r w:rsidRPr="5D554B0D">
        <w:rPr>
          <w:rFonts w:eastAsia="Calibri"/>
        </w:rPr>
        <w:t xml:space="preserve"> will report to the C</w:t>
      </w:r>
      <w:r w:rsidR="008C1303" w:rsidRPr="5D554B0D">
        <w:rPr>
          <w:rFonts w:eastAsia="Calibri"/>
        </w:rPr>
        <w:t>ontroller</w:t>
      </w:r>
      <w:r w:rsidRPr="5D554B0D">
        <w:rPr>
          <w:rFonts w:eastAsia="Calibri"/>
        </w:rPr>
        <w:t xml:space="preserve">. </w:t>
      </w:r>
      <w:r w:rsidR="456D51F8" w:rsidRPr="5D554B0D">
        <w:rPr>
          <w:rFonts w:eastAsia="Calibri"/>
        </w:rPr>
        <w:t xml:space="preserve">All areas of responsibility are time sensitive, and deadline driven.  </w:t>
      </w:r>
      <w:r w:rsidRPr="5D554B0D">
        <w:rPr>
          <w:rFonts w:eastAsia="Calibri"/>
        </w:rPr>
        <w:t xml:space="preserve">This position will </w:t>
      </w:r>
      <w:r w:rsidR="004E3A41" w:rsidRPr="5D554B0D">
        <w:rPr>
          <w:rFonts w:eastAsia="Calibri"/>
        </w:rPr>
        <w:t xml:space="preserve">be </w:t>
      </w:r>
      <w:r w:rsidR="006274C4" w:rsidRPr="5D554B0D">
        <w:rPr>
          <w:rFonts w:eastAsia="Calibri"/>
        </w:rPr>
        <w:t xml:space="preserve">primarily </w:t>
      </w:r>
      <w:r w:rsidR="004E3A41" w:rsidRPr="5D554B0D">
        <w:rPr>
          <w:rFonts w:eastAsia="Calibri"/>
        </w:rPr>
        <w:t xml:space="preserve">responsible </w:t>
      </w:r>
      <w:r w:rsidR="006274C4" w:rsidRPr="5D554B0D">
        <w:rPr>
          <w:rFonts w:eastAsia="Calibri"/>
        </w:rPr>
        <w:t>for</w:t>
      </w:r>
      <w:r w:rsidR="004E3A41" w:rsidRPr="5D554B0D">
        <w:rPr>
          <w:rFonts w:eastAsia="Calibri"/>
        </w:rPr>
        <w:t xml:space="preserve"> the daily </w:t>
      </w:r>
      <w:r w:rsidR="005110CF" w:rsidRPr="5D554B0D">
        <w:rPr>
          <w:rFonts w:eastAsia="Calibri"/>
        </w:rPr>
        <w:t xml:space="preserve">processing </w:t>
      </w:r>
      <w:r w:rsidR="006274C4" w:rsidRPr="5D554B0D">
        <w:rPr>
          <w:rFonts w:eastAsia="Calibri"/>
        </w:rPr>
        <w:t>functions</w:t>
      </w:r>
      <w:r w:rsidR="004E3A41" w:rsidRPr="5D554B0D">
        <w:rPr>
          <w:rFonts w:eastAsia="Calibri"/>
        </w:rPr>
        <w:t xml:space="preserve"> of the Finance office to include but not li</w:t>
      </w:r>
      <w:r w:rsidR="167DF6CE" w:rsidRPr="5D554B0D">
        <w:rPr>
          <w:rFonts w:eastAsia="Calibri"/>
        </w:rPr>
        <w:t>mi</w:t>
      </w:r>
      <w:r w:rsidR="004E3A41" w:rsidRPr="5D554B0D">
        <w:rPr>
          <w:rFonts w:eastAsia="Calibri"/>
        </w:rPr>
        <w:t>ted to:</w:t>
      </w:r>
    </w:p>
    <w:p w14:paraId="206E9D90" w14:textId="77777777" w:rsidR="00163F03" w:rsidRPr="0079025D" w:rsidRDefault="00163F03" w:rsidP="00163F03">
      <w:pPr>
        <w:rPr>
          <w:rFonts w:cstheme="minorHAnsi"/>
          <w:b/>
        </w:rPr>
      </w:pPr>
    </w:p>
    <w:p w14:paraId="4E9F61F2" w14:textId="5FBD30B7" w:rsidR="00163F03" w:rsidRPr="0079025D" w:rsidRDefault="00F37B9F" w:rsidP="00163F03">
      <w:pPr>
        <w:rPr>
          <w:rFonts w:cstheme="minorHAnsi"/>
          <w:b/>
        </w:rPr>
      </w:pPr>
      <w:r w:rsidRPr="0079025D">
        <w:rPr>
          <w:rFonts w:cstheme="minorHAnsi"/>
          <w:b/>
        </w:rPr>
        <w:t xml:space="preserve">RESPONSIBILITIES </w:t>
      </w:r>
    </w:p>
    <w:p w14:paraId="1215E129" w14:textId="1CA4C2FE" w:rsidR="00843158" w:rsidRDefault="00436DAA" w:rsidP="5D554B0D">
      <w:pPr>
        <w:rPr>
          <w:b/>
          <w:bCs/>
        </w:rPr>
      </w:pPr>
      <w:r w:rsidRPr="5D554B0D">
        <w:rPr>
          <w:b/>
          <w:bCs/>
        </w:rPr>
        <w:t>Payables</w:t>
      </w:r>
    </w:p>
    <w:p w14:paraId="46AFDF4A" w14:textId="77777777" w:rsidR="00436DAA" w:rsidRDefault="00436DAA" w:rsidP="00163F03">
      <w:pPr>
        <w:rPr>
          <w:rFonts w:cstheme="minorHAnsi"/>
          <w:b/>
        </w:rPr>
      </w:pPr>
    </w:p>
    <w:p w14:paraId="6DA36B87" w14:textId="10D6D210" w:rsidR="006E68C7" w:rsidRDefault="006E68C7" w:rsidP="5D554B0D">
      <w:pPr>
        <w:pStyle w:val="ListParagraph"/>
        <w:numPr>
          <w:ilvl w:val="0"/>
          <w:numId w:val="3"/>
        </w:numPr>
        <w:shd w:val="clear" w:color="auto" w:fill="FFFFFF" w:themeFill="background1"/>
        <w:rPr>
          <w:rFonts w:eastAsia="Times New Roman" w:cstheme="minorBidi"/>
          <w:color w:val="2F3639"/>
        </w:rPr>
      </w:pPr>
      <w:r w:rsidRPr="5D554B0D">
        <w:rPr>
          <w:rFonts w:eastAsia="Times New Roman" w:cstheme="minorBidi"/>
          <w:color w:val="2F3639"/>
        </w:rPr>
        <w:t xml:space="preserve">Enter Accounts Payable invoices for payments in Bill.com </w:t>
      </w:r>
    </w:p>
    <w:p w14:paraId="316111C8" w14:textId="13B6C2E2" w:rsidR="006E68C7" w:rsidRDefault="006E68C7" w:rsidP="5D554B0D">
      <w:pPr>
        <w:pStyle w:val="ListParagraph"/>
        <w:numPr>
          <w:ilvl w:val="0"/>
          <w:numId w:val="3"/>
        </w:numPr>
        <w:shd w:val="clear" w:color="auto" w:fill="FFFFFF" w:themeFill="background1"/>
        <w:rPr>
          <w:rFonts w:eastAsia="Times New Roman" w:cstheme="minorBidi"/>
          <w:color w:val="2F3639"/>
        </w:rPr>
      </w:pPr>
      <w:r w:rsidRPr="5D554B0D">
        <w:rPr>
          <w:rFonts w:eastAsia="Times New Roman" w:cstheme="minorBidi"/>
          <w:color w:val="2F3639"/>
        </w:rPr>
        <w:t xml:space="preserve">Performs corporate credit card processing, </w:t>
      </w:r>
      <w:r w:rsidR="63362229" w:rsidRPr="5D554B0D">
        <w:rPr>
          <w:rFonts w:eastAsia="Times New Roman" w:cstheme="minorBidi"/>
          <w:color w:val="2F3639"/>
        </w:rPr>
        <w:t>reporting,</w:t>
      </w:r>
      <w:r w:rsidRPr="5D554B0D">
        <w:rPr>
          <w:rFonts w:eastAsia="Times New Roman" w:cstheme="minorBidi"/>
          <w:color w:val="2F3639"/>
        </w:rPr>
        <w:t xml:space="preserve"> and accounting </w:t>
      </w:r>
    </w:p>
    <w:p w14:paraId="73F3E352" w14:textId="77777777" w:rsidR="006E68C7" w:rsidRDefault="006E68C7" w:rsidP="006E68C7">
      <w:pPr>
        <w:pStyle w:val="ListParagraph"/>
        <w:numPr>
          <w:ilvl w:val="0"/>
          <w:numId w:val="3"/>
        </w:numPr>
        <w:shd w:val="clear" w:color="auto" w:fill="FFFFFF"/>
        <w:rPr>
          <w:rFonts w:eastAsia="Times New Roman" w:cstheme="minorHAnsi"/>
          <w:color w:val="2F3639"/>
        </w:rPr>
      </w:pPr>
      <w:r>
        <w:rPr>
          <w:rFonts w:eastAsia="Times New Roman" w:cstheme="minorHAnsi"/>
          <w:color w:val="2F3639"/>
        </w:rPr>
        <w:t xml:space="preserve">Review employee Concur expense reports for receipts and coding accuracy. </w:t>
      </w:r>
    </w:p>
    <w:p w14:paraId="6E64AD6F" w14:textId="77777777" w:rsidR="006E68C7" w:rsidRPr="00E1235C" w:rsidRDefault="006E68C7" w:rsidP="006E68C7">
      <w:pPr>
        <w:pStyle w:val="ListParagraph"/>
        <w:numPr>
          <w:ilvl w:val="0"/>
          <w:numId w:val="3"/>
        </w:numPr>
        <w:shd w:val="clear" w:color="auto" w:fill="FFFFFF"/>
        <w:rPr>
          <w:rFonts w:eastAsia="Times New Roman" w:cstheme="minorHAnsi"/>
          <w:color w:val="2F3639"/>
        </w:rPr>
      </w:pPr>
      <w:r>
        <w:rPr>
          <w:rFonts w:eastAsia="Times New Roman" w:cstheme="minorHAnsi"/>
          <w:color w:val="2F3639"/>
        </w:rPr>
        <w:t>Assist with annual vendor clean-up for 1099MISC tax reporting.</w:t>
      </w:r>
    </w:p>
    <w:p w14:paraId="1FD5C757" w14:textId="77777777" w:rsidR="001F3544" w:rsidRPr="001F3544" w:rsidRDefault="006E68C7" w:rsidP="001F3544">
      <w:pPr>
        <w:pStyle w:val="ListParagraph"/>
        <w:numPr>
          <w:ilvl w:val="0"/>
          <w:numId w:val="3"/>
        </w:numPr>
        <w:spacing w:after="0" w:line="240" w:lineRule="auto"/>
        <w:rPr>
          <w:rFonts w:asciiTheme="minorHAnsi" w:hAnsiTheme="minorHAnsi" w:cstheme="minorHAnsi"/>
          <w:sz w:val="24"/>
          <w:szCs w:val="24"/>
        </w:rPr>
      </w:pPr>
      <w:r w:rsidRPr="0079025D">
        <w:rPr>
          <w:rFonts w:eastAsia="Times New Roman" w:cstheme="minorHAnsi"/>
          <w:color w:val="2F3639"/>
        </w:rPr>
        <w:t>Maintains required internal controls over the Accounts</w:t>
      </w:r>
      <w:r>
        <w:rPr>
          <w:rFonts w:eastAsia="Times New Roman" w:cstheme="minorHAnsi"/>
          <w:color w:val="2F3639"/>
        </w:rPr>
        <w:t xml:space="preserve"> Payables</w:t>
      </w:r>
      <w:r w:rsidRPr="0079025D">
        <w:rPr>
          <w:rFonts w:eastAsia="Times New Roman" w:cstheme="minorHAnsi"/>
          <w:color w:val="2F3639"/>
        </w:rPr>
        <w:t xml:space="preserve"> process</w:t>
      </w:r>
      <w:r>
        <w:rPr>
          <w:rFonts w:eastAsia="Times New Roman" w:cstheme="minorHAnsi"/>
          <w:color w:val="2F3639"/>
        </w:rPr>
        <w:t>es</w:t>
      </w:r>
      <w:r w:rsidR="001F3544" w:rsidRPr="001F3544">
        <w:rPr>
          <w:rFonts w:asciiTheme="minorHAnsi" w:hAnsiTheme="minorHAnsi" w:cstheme="minorHAnsi"/>
          <w:color w:val="161616"/>
          <w:sz w:val="24"/>
          <w:szCs w:val="24"/>
          <w:shd w:val="clear" w:color="auto" w:fill="FFFFFF"/>
        </w:rPr>
        <w:t xml:space="preserve"> </w:t>
      </w:r>
    </w:p>
    <w:p w14:paraId="36F95740" w14:textId="37FFFD22" w:rsidR="001F3544" w:rsidRPr="0079025D" w:rsidRDefault="53D6F941" w:rsidP="5D554B0D">
      <w:pPr>
        <w:pStyle w:val="ListParagraph"/>
        <w:numPr>
          <w:ilvl w:val="0"/>
          <w:numId w:val="3"/>
        </w:numPr>
        <w:spacing w:after="0" w:line="240" w:lineRule="auto"/>
        <w:rPr>
          <w:rFonts w:asciiTheme="minorHAnsi" w:hAnsiTheme="minorHAnsi" w:cstheme="minorBidi"/>
          <w:color w:val="161616"/>
          <w:sz w:val="24"/>
          <w:szCs w:val="24"/>
        </w:rPr>
      </w:pPr>
      <w:r w:rsidRPr="5D554B0D">
        <w:rPr>
          <w:rFonts w:asciiTheme="minorHAnsi" w:hAnsiTheme="minorHAnsi" w:cstheme="minorBidi"/>
          <w:color w:val="161616"/>
          <w:sz w:val="24"/>
          <w:szCs w:val="24"/>
          <w:shd w:val="clear" w:color="auto" w:fill="FFFFFF"/>
        </w:rPr>
        <w:t>Prepare AP Aging reporting weekly and monthly</w:t>
      </w:r>
      <w:r w:rsidR="293D3E87" w:rsidRPr="5D554B0D">
        <w:rPr>
          <w:rFonts w:asciiTheme="minorHAnsi" w:hAnsiTheme="minorHAnsi" w:cstheme="minorBidi"/>
          <w:color w:val="161616"/>
          <w:sz w:val="24"/>
          <w:szCs w:val="24"/>
          <w:shd w:val="clear" w:color="auto" w:fill="FFFFFF"/>
        </w:rPr>
        <w:t xml:space="preserve"> and advise Controller of known issues</w:t>
      </w:r>
      <w:r w:rsidRPr="5D554B0D">
        <w:rPr>
          <w:rFonts w:asciiTheme="minorHAnsi" w:hAnsiTheme="minorHAnsi" w:cstheme="minorBidi"/>
          <w:color w:val="161616"/>
          <w:sz w:val="24"/>
          <w:szCs w:val="24"/>
          <w:shd w:val="clear" w:color="auto" w:fill="FFFFFF"/>
        </w:rPr>
        <w:t>.</w:t>
      </w:r>
    </w:p>
    <w:p w14:paraId="3795E481" w14:textId="77777777" w:rsidR="00436DAA" w:rsidRPr="0079025D" w:rsidRDefault="00436DAA" w:rsidP="00163F03">
      <w:pPr>
        <w:rPr>
          <w:rFonts w:cstheme="minorHAnsi"/>
          <w:b/>
        </w:rPr>
      </w:pPr>
    </w:p>
    <w:p w14:paraId="537D6970" w14:textId="40053C6B" w:rsidR="00163F03" w:rsidRPr="0079025D" w:rsidRDefault="00B7002E" w:rsidP="009E3EF6">
      <w:pPr>
        <w:pStyle w:val="Heading1"/>
        <w:rPr>
          <w:rFonts w:cstheme="minorHAnsi"/>
        </w:rPr>
      </w:pPr>
      <w:r>
        <w:rPr>
          <w:rFonts w:cstheme="minorHAnsi"/>
        </w:rPr>
        <w:t>Receivable</w:t>
      </w:r>
      <w:r w:rsidR="00843158">
        <w:rPr>
          <w:rFonts w:cstheme="minorHAnsi"/>
        </w:rPr>
        <w:t>s</w:t>
      </w:r>
    </w:p>
    <w:p w14:paraId="7BA61174" w14:textId="6203E319" w:rsidR="00734327" w:rsidRDefault="00B7002E" w:rsidP="00734327">
      <w:pPr>
        <w:pStyle w:val="ListParagraph"/>
        <w:numPr>
          <w:ilvl w:val="0"/>
          <w:numId w:val="3"/>
        </w:numPr>
        <w:shd w:val="clear" w:color="auto" w:fill="FFFFFF"/>
        <w:rPr>
          <w:rFonts w:asciiTheme="minorHAnsi" w:eastAsia="Times New Roman" w:hAnsiTheme="minorHAnsi" w:cstheme="minorHAnsi"/>
          <w:color w:val="2F3639"/>
          <w:sz w:val="24"/>
          <w:szCs w:val="24"/>
        </w:rPr>
      </w:pPr>
      <w:r>
        <w:rPr>
          <w:rFonts w:asciiTheme="minorHAnsi" w:eastAsia="Times New Roman" w:hAnsiTheme="minorHAnsi" w:cstheme="minorHAnsi"/>
          <w:color w:val="2F3639"/>
          <w:sz w:val="24"/>
          <w:szCs w:val="24"/>
        </w:rPr>
        <w:t>Create</w:t>
      </w:r>
      <w:r w:rsidR="009A5712">
        <w:rPr>
          <w:rFonts w:asciiTheme="minorHAnsi" w:eastAsia="Times New Roman" w:hAnsiTheme="minorHAnsi" w:cstheme="minorHAnsi"/>
          <w:color w:val="2F3639"/>
          <w:sz w:val="24"/>
          <w:szCs w:val="24"/>
        </w:rPr>
        <w:t xml:space="preserve"> </w:t>
      </w:r>
      <w:r w:rsidR="00734327" w:rsidRPr="0079025D">
        <w:rPr>
          <w:rFonts w:asciiTheme="minorHAnsi" w:eastAsia="Times New Roman" w:hAnsiTheme="minorHAnsi" w:cstheme="minorHAnsi"/>
          <w:color w:val="2F3639"/>
          <w:sz w:val="24"/>
          <w:szCs w:val="24"/>
        </w:rPr>
        <w:t xml:space="preserve">Accounts </w:t>
      </w:r>
      <w:r>
        <w:rPr>
          <w:rFonts w:asciiTheme="minorHAnsi" w:eastAsia="Times New Roman" w:hAnsiTheme="minorHAnsi" w:cstheme="minorHAnsi"/>
          <w:color w:val="2F3639"/>
          <w:sz w:val="24"/>
          <w:szCs w:val="24"/>
        </w:rPr>
        <w:t>Receivable</w:t>
      </w:r>
      <w:r w:rsidR="00734327" w:rsidRPr="0079025D">
        <w:rPr>
          <w:rFonts w:asciiTheme="minorHAnsi" w:eastAsia="Times New Roman" w:hAnsiTheme="minorHAnsi" w:cstheme="minorHAnsi"/>
          <w:color w:val="2F3639"/>
          <w:sz w:val="24"/>
          <w:szCs w:val="24"/>
        </w:rPr>
        <w:t xml:space="preserve"> invoices</w:t>
      </w:r>
      <w:r w:rsidR="004B03B6">
        <w:rPr>
          <w:rFonts w:asciiTheme="minorHAnsi" w:eastAsia="Times New Roman" w:hAnsiTheme="minorHAnsi" w:cstheme="minorHAnsi"/>
          <w:color w:val="2F3639"/>
          <w:sz w:val="24"/>
          <w:szCs w:val="24"/>
        </w:rPr>
        <w:t xml:space="preserve"> and send to customers with payment </w:t>
      </w:r>
      <w:r w:rsidR="007A4D00">
        <w:rPr>
          <w:rFonts w:asciiTheme="minorHAnsi" w:eastAsia="Times New Roman" w:hAnsiTheme="minorHAnsi" w:cstheme="minorHAnsi"/>
          <w:color w:val="2F3639"/>
          <w:sz w:val="24"/>
          <w:szCs w:val="24"/>
        </w:rPr>
        <w:t>instructions.</w:t>
      </w:r>
    </w:p>
    <w:p w14:paraId="41F0895E" w14:textId="1E616500" w:rsidR="00B7002E" w:rsidRDefault="003F40A1" w:rsidP="00734327">
      <w:pPr>
        <w:pStyle w:val="ListParagraph"/>
        <w:numPr>
          <w:ilvl w:val="0"/>
          <w:numId w:val="3"/>
        </w:numPr>
        <w:shd w:val="clear" w:color="auto" w:fill="FFFFFF"/>
        <w:rPr>
          <w:rFonts w:asciiTheme="minorHAnsi" w:eastAsia="Times New Roman" w:hAnsiTheme="minorHAnsi" w:cstheme="minorHAnsi"/>
          <w:color w:val="2F3639"/>
          <w:sz w:val="24"/>
          <w:szCs w:val="24"/>
        </w:rPr>
      </w:pPr>
      <w:r>
        <w:rPr>
          <w:rFonts w:asciiTheme="minorHAnsi" w:eastAsia="Times New Roman" w:hAnsiTheme="minorHAnsi" w:cstheme="minorHAnsi"/>
          <w:color w:val="2F3639"/>
          <w:sz w:val="24"/>
          <w:szCs w:val="24"/>
        </w:rPr>
        <w:t>Monitor payment portal</w:t>
      </w:r>
      <w:r w:rsidR="003C15F7">
        <w:rPr>
          <w:rFonts w:asciiTheme="minorHAnsi" w:eastAsia="Times New Roman" w:hAnsiTheme="minorHAnsi" w:cstheme="minorHAnsi"/>
          <w:color w:val="2F3639"/>
          <w:sz w:val="24"/>
          <w:szCs w:val="24"/>
        </w:rPr>
        <w:t>s</w:t>
      </w:r>
      <w:r>
        <w:rPr>
          <w:rFonts w:asciiTheme="minorHAnsi" w:eastAsia="Times New Roman" w:hAnsiTheme="minorHAnsi" w:cstheme="minorHAnsi"/>
          <w:color w:val="2F3639"/>
          <w:sz w:val="24"/>
          <w:szCs w:val="24"/>
        </w:rPr>
        <w:t xml:space="preserve"> for payments on </w:t>
      </w:r>
      <w:r w:rsidR="007A4D00">
        <w:rPr>
          <w:rFonts w:asciiTheme="minorHAnsi" w:eastAsia="Times New Roman" w:hAnsiTheme="minorHAnsi" w:cstheme="minorHAnsi"/>
          <w:color w:val="2F3639"/>
          <w:sz w:val="24"/>
          <w:szCs w:val="24"/>
        </w:rPr>
        <w:t>accounts.</w:t>
      </w:r>
    </w:p>
    <w:p w14:paraId="4426961D" w14:textId="63A198B0" w:rsidR="003E16DF" w:rsidRDefault="00376933" w:rsidP="00E1235C">
      <w:pPr>
        <w:pStyle w:val="ListParagraph"/>
        <w:numPr>
          <w:ilvl w:val="0"/>
          <w:numId w:val="3"/>
        </w:numPr>
        <w:shd w:val="clear" w:color="auto" w:fill="FFFFFF"/>
        <w:rPr>
          <w:rFonts w:asciiTheme="minorHAnsi" w:eastAsia="Times New Roman" w:hAnsiTheme="minorHAnsi" w:cstheme="minorHAnsi"/>
          <w:color w:val="2F3639"/>
          <w:sz w:val="24"/>
          <w:szCs w:val="24"/>
        </w:rPr>
      </w:pPr>
      <w:r>
        <w:rPr>
          <w:rFonts w:asciiTheme="minorHAnsi" w:eastAsia="Times New Roman" w:hAnsiTheme="minorHAnsi" w:cstheme="minorHAnsi"/>
          <w:color w:val="2F3639"/>
          <w:sz w:val="24"/>
          <w:szCs w:val="24"/>
        </w:rPr>
        <w:t xml:space="preserve">Apply payments </w:t>
      </w:r>
      <w:r w:rsidR="00EF20D0">
        <w:rPr>
          <w:rFonts w:asciiTheme="minorHAnsi" w:eastAsia="Times New Roman" w:hAnsiTheme="minorHAnsi" w:cstheme="minorHAnsi"/>
          <w:color w:val="2F3639"/>
          <w:sz w:val="24"/>
          <w:szCs w:val="24"/>
        </w:rPr>
        <w:t xml:space="preserve">to </w:t>
      </w:r>
      <w:r w:rsidR="007A4D00">
        <w:rPr>
          <w:rFonts w:asciiTheme="minorHAnsi" w:eastAsia="Times New Roman" w:hAnsiTheme="minorHAnsi" w:cstheme="minorHAnsi"/>
          <w:color w:val="2F3639"/>
          <w:sz w:val="24"/>
          <w:szCs w:val="24"/>
        </w:rPr>
        <w:t>invoices.</w:t>
      </w:r>
      <w:r w:rsidR="00EC5C37">
        <w:rPr>
          <w:rFonts w:asciiTheme="minorHAnsi" w:eastAsia="Times New Roman" w:hAnsiTheme="minorHAnsi" w:cstheme="minorHAnsi"/>
          <w:color w:val="2F3639"/>
          <w:sz w:val="24"/>
          <w:szCs w:val="24"/>
        </w:rPr>
        <w:t xml:space="preserve"> </w:t>
      </w:r>
    </w:p>
    <w:p w14:paraId="7259DD53" w14:textId="49A8F983" w:rsidR="00104B4A" w:rsidRPr="00E1235C" w:rsidRDefault="0008179D" w:rsidP="00E1235C">
      <w:pPr>
        <w:pStyle w:val="ListParagraph"/>
        <w:numPr>
          <w:ilvl w:val="0"/>
          <w:numId w:val="3"/>
        </w:numPr>
        <w:shd w:val="clear" w:color="auto" w:fill="FFFFFF"/>
        <w:rPr>
          <w:rFonts w:asciiTheme="minorHAnsi" w:eastAsia="Times New Roman" w:hAnsiTheme="minorHAnsi" w:cstheme="minorHAnsi"/>
          <w:color w:val="2F3639"/>
          <w:sz w:val="24"/>
          <w:szCs w:val="24"/>
        </w:rPr>
      </w:pPr>
      <w:r>
        <w:rPr>
          <w:rFonts w:asciiTheme="minorHAnsi" w:eastAsia="Times New Roman" w:hAnsiTheme="minorHAnsi" w:cstheme="minorHAnsi"/>
          <w:color w:val="2F3639"/>
          <w:sz w:val="24"/>
          <w:szCs w:val="24"/>
        </w:rPr>
        <w:t xml:space="preserve">Prepare and </w:t>
      </w:r>
      <w:r w:rsidRPr="0008179D">
        <w:rPr>
          <w:rFonts w:asciiTheme="minorHAnsi" w:eastAsia="Times New Roman" w:hAnsiTheme="minorHAnsi" w:cstheme="minorHAnsi"/>
          <w:color w:val="2F3639"/>
          <w:sz w:val="24"/>
          <w:szCs w:val="24"/>
        </w:rPr>
        <w:t xml:space="preserve">update </w:t>
      </w:r>
      <w:r w:rsidR="00EC5C37" w:rsidRPr="0008179D">
        <w:rPr>
          <w:rFonts w:asciiTheme="minorHAnsi" w:eastAsia="Times New Roman" w:hAnsiTheme="minorHAnsi" w:cstheme="minorHAnsi"/>
          <w:color w:val="2F3639"/>
          <w:sz w:val="24"/>
          <w:szCs w:val="24"/>
        </w:rPr>
        <w:t xml:space="preserve">deposit </w:t>
      </w:r>
      <w:r w:rsidRPr="0008179D">
        <w:rPr>
          <w:rFonts w:asciiTheme="minorHAnsi" w:eastAsia="Times New Roman" w:hAnsiTheme="minorHAnsi" w:cstheme="minorHAnsi"/>
          <w:color w:val="2F3639"/>
          <w:sz w:val="24"/>
          <w:szCs w:val="24"/>
        </w:rPr>
        <w:t>logs</w:t>
      </w:r>
      <w:r>
        <w:rPr>
          <w:rFonts w:asciiTheme="minorHAnsi" w:eastAsia="Times New Roman" w:hAnsiTheme="minorHAnsi" w:cstheme="minorHAnsi"/>
          <w:color w:val="2F3639"/>
          <w:sz w:val="24"/>
          <w:szCs w:val="24"/>
        </w:rPr>
        <w:t xml:space="preserve"> </w:t>
      </w:r>
      <w:r w:rsidR="004C769C">
        <w:rPr>
          <w:rFonts w:asciiTheme="minorHAnsi" w:eastAsia="Times New Roman" w:hAnsiTheme="minorHAnsi" w:cstheme="minorHAnsi"/>
          <w:color w:val="2F3639"/>
          <w:sz w:val="24"/>
          <w:szCs w:val="24"/>
        </w:rPr>
        <w:t>daily.</w:t>
      </w:r>
    </w:p>
    <w:p w14:paraId="3AD23D2E" w14:textId="2D6361F4" w:rsidR="00EF20D0" w:rsidRPr="0079025D" w:rsidRDefault="00EF20D0" w:rsidP="00734327">
      <w:pPr>
        <w:pStyle w:val="ListParagraph"/>
        <w:numPr>
          <w:ilvl w:val="0"/>
          <w:numId w:val="3"/>
        </w:numPr>
        <w:shd w:val="clear" w:color="auto" w:fill="FFFFFF"/>
        <w:rPr>
          <w:rFonts w:asciiTheme="minorHAnsi" w:eastAsia="Times New Roman" w:hAnsiTheme="minorHAnsi" w:cstheme="minorHAnsi"/>
          <w:color w:val="2F3639"/>
          <w:sz w:val="24"/>
          <w:szCs w:val="24"/>
        </w:rPr>
      </w:pPr>
      <w:r>
        <w:rPr>
          <w:rFonts w:asciiTheme="minorHAnsi" w:eastAsia="Times New Roman" w:hAnsiTheme="minorHAnsi" w:cstheme="minorHAnsi"/>
          <w:color w:val="2F3639"/>
          <w:sz w:val="24"/>
          <w:szCs w:val="24"/>
        </w:rPr>
        <w:t xml:space="preserve">Reconcile </w:t>
      </w:r>
      <w:r w:rsidR="00C45918">
        <w:rPr>
          <w:rFonts w:asciiTheme="minorHAnsi" w:eastAsia="Times New Roman" w:hAnsiTheme="minorHAnsi" w:cstheme="minorHAnsi"/>
          <w:color w:val="2F3639"/>
          <w:sz w:val="24"/>
          <w:szCs w:val="24"/>
        </w:rPr>
        <w:t xml:space="preserve">AR transactions to the general </w:t>
      </w:r>
      <w:r w:rsidR="007A4D00">
        <w:rPr>
          <w:rFonts w:asciiTheme="minorHAnsi" w:eastAsia="Times New Roman" w:hAnsiTheme="minorHAnsi" w:cstheme="minorHAnsi"/>
          <w:color w:val="2F3639"/>
          <w:sz w:val="24"/>
          <w:szCs w:val="24"/>
        </w:rPr>
        <w:t>ledger.</w:t>
      </w:r>
      <w:r w:rsidR="00C45918">
        <w:rPr>
          <w:rFonts w:asciiTheme="minorHAnsi" w:eastAsia="Times New Roman" w:hAnsiTheme="minorHAnsi" w:cstheme="minorHAnsi"/>
          <w:color w:val="2F3639"/>
          <w:sz w:val="24"/>
          <w:szCs w:val="24"/>
        </w:rPr>
        <w:t xml:space="preserve"> </w:t>
      </w:r>
    </w:p>
    <w:p w14:paraId="1868B348" w14:textId="0DA2B9D2" w:rsidR="00856C3A" w:rsidRPr="0079025D" w:rsidRDefault="7C69AB07" w:rsidP="5D554B0D">
      <w:pPr>
        <w:pStyle w:val="ListParagraph"/>
        <w:numPr>
          <w:ilvl w:val="0"/>
          <w:numId w:val="3"/>
        </w:numPr>
        <w:spacing w:after="0" w:line="240" w:lineRule="auto"/>
        <w:rPr>
          <w:rFonts w:asciiTheme="minorHAnsi" w:hAnsiTheme="minorHAnsi" w:cstheme="minorBidi"/>
          <w:color w:val="161616"/>
          <w:sz w:val="24"/>
          <w:szCs w:val="24"/>
        </w:rPr>
      </w:pPr>
      <w:r w:rsidRPr="5D554B0D">
        <w:rPr>
          <w:rFonts w:asciiTheme="minorHAnsi" w:hAnsiTheme="minorHAnsi" w:cstheme="minorBidi"/>
          <w:color w:val="161616"/>
          <w:sz w:val="24"/>
          <w:szCs w:val="24"/>
          <w:shd w:val="clear" w:color="auto" w:fill="FFFFFF"/>
        </w:rPr>
        <w:t>Prepare AR reporting weekly and monthly</w:t>
      </w:r>
      <w:r w:rsidR="34066643" w:rsidRPr="5D554B0D">
        <w:rPr>
          <w:rFonts w:asciiTheme="minorHAnsi" w:hAnsiTheme="minorHAnsi" w:cstheme="minorBidi"/>
          <w:color w:val="161616"/>
          <w:sz w:val="24"/>
          <w:szCs w:val="24"/>
          <w:shd w:val="clear" w:color="auto" w:fill="FFFFFF"/>
        </w:rPr>
        <w:t xml:space="preserve"> and advise Controller of collections issues</w:t>
      </w:r>
      <w:r w:rsidRPr="5D554B0D">
        <w:rPr>
          <w:rFonts w:asciiTheme="minorHAnsi" w:hAnsiTheme="minorHAnsi" w:cstheme="minorBidi"/>
          <w:color w:val="161616"/>
          <w:sz w:val="24"/>
          <w:szCs w:val="24"/>
          <w:shd w:val="clear" w:color="auto" w:fill="FFFFFF"/>
        </w:rPr>
        <w:t>.</w:t>
      </w:r>
    </w:p>
    <w:p w14:paraId="2B8AFBA0" w14:textId="77777777" w:rsidR="00471458" w:rsidRDefault="00471458" w:rsidP="00471458">
      <w:pPr>
        <w:shd w:val="clear" w:color="auto" w:fill="FFFFFF"/>
        <w:rPr>
          <w:rFonts w:eastAsia="Times New Roman" w:cstheme="minorHAnsi"/>
          <w:color w:val="2F3639"/>
        </w:rPr>
      </w:pPr>
    </w:p>
    <w:p w14:paraId="339442E3" w14:textId="662390B8" w:rsidR="0040074A" w:rsidRPr="0079025D" w:rsidRDefault="0040074A" w:rsidP="0040074A">
      <w:pPr>
        <w:pStyle w:val="Heading1"/>
        <w:rPr>
          <w:rFonts w:cstheme="minorHAnsi"/>
        </w:rPr>
      </w:pPr>
      <w:r>
        <w:rPr>
          <w:rFonts w:cstheme="minorHAnsi"/>
        </w:rPr>
        <w:t>Other</w:t>
      </w:r>
    </w:p>
    <w:p w14:paraId="3A54F6E7" w14:textId="7553D0AF" w:rsidR="008E54B7" w:rsidRPr="0079025D" w:rsidRDefault="008E54B7" w:rsidP="5D554B0D">
      <w:pPr>
        <w:pStyle w:val="ListParagraph"/>
        <w:numPr>
          <w:ilvl w:val="0"/>
          <w:numId w:val="3"/>
        </w:numPr>
        <w:shd w:val="clear" w:color="auto" w:fill="FFFFFF" w:themeFill="background1"/>
        <w:rPr>
          <w:rFonts w:asciiTheme="minorHAnsi" w:eastAsia="Times New Roman" w:hAnsiTheme="minorHAnsi" w:cstheme="minorBidi"/>
          <w:color w:val="2F3639"/>
          <w:sz w:val="24"/>
          <w:szCs w:val="24"/>
        </w:rPr>
      </w:pPr>
      <w:r w:rsidRPr="5D554B0D">
        <w:rPr>
          <w:rFonts w:asciiTheme="minorHAnsi" w:eastAsia="Times New Roman" w:hAnsiTheme="minorHAnsi" w:cstheme="minorBidi"/>
          <w:color w:val="2F3639"/>
          <w:sz w:val="24"/>
          <w:szCs w:val="24"/>
        </w:rPr>
        <w:t>Assist internal and external customers with any questions related to Accounts Payables/Receivables</w:t>
      </w:r>
      <w:r w:rsidR="717584D5" w:rsidRPr="5D554B0D">
        <w:rPr>
          <w:rFonts w:asciiTheme="minorHAnsi" w:eastAsia="Times New Roman" w:hAnsiTheme="minorHAnsi" w:cstheme="minorBidi"/>
          <w:color w:val="2F3639"/>
          <w:sz w:val="24"/>
          <w:szCs w:val="24"/>
        </w:rPr>
        <w:t>.</w:t>
      </w:r>
    </w:p>
    <w:p w14:paraId="3E1DC3F3" w14:textId="68DEE6AC" w:rsidR="00734327" w:rsidRPr="0079025D" w:rsidRDefault="00734327" w:rsidP="00734327">
      <w:pPr>
        <w:pStyle w:val="ListParagraph"/>
        <w:numPr>
          <w:ilvl w:val="0"/>
          <w:numId w:val="3"/>
        </w:numPr>
        <w:shd w:val="clear" w:color="auto" w:fill="FFFFFF"/>
        <w:rPr>
          <w:rFonts w:asciiTheme="minorHAnsi" w:eastAsia="Times New Roman" w:hAnsiTheme="minorHAnsi" w:cstheme="minorHAnsi"/>
          <w:color w:val="2F3639"/>
          <w:sz w:val="24"/>
          <w:szCs w:val="24"/>
        </w:rPr>
      </w:pPr>
      <w:r w:rsidRPr="0079025D">
        <w:rPr>
          <w:rFonts w:asciiTheme="minorHAnsi" w:eastAsia="Times New Roman" w:hAnsiTheme="minorHAnsi" w:cstheme="minorHAnsi"/>
          <w:color w:val="2F3639"/>
          <w:sz w:val="24"/>
          <w:szCs w:val="24"/>
        </w:rPr>
        <w:t xml:space="preserve">Stays informed of recent Accounts </w:t>
      </w:r>
      <w:r w:rsidR="000B2834">
        <w:rPr>
          <w:rFonts w:asciiTheme="minorHAnsi" w:eastAsia="Times New Roman" w:hAnsiTheme="minorHAnsi" w:cstheme="minorHAnsi"/>
          <w:color w:val="2F3639"/>
          <w:sz w:val="24"/>
          <w:szCs w:val="24"/>
        </w:rPr>
        <w:t>Payable</w:t>
      </w:r>
      <w:r w:rsidR="00471458">
        <w:rPr>
          <w:rFonts w:asciiTheme="minorHAnsi" w:eastAsia="Times New Roman" w:hAnsiTheme="minorHAnsi" w:cstheme="minorHAnsi"/>
          <w:color w:val="2F3639"/>
          <w:sz w:val="24"/>
          <w:szCs w:val="24"/>
        </w:rPr>
        <w:t>/</w:t>
      </w:r>
      <w:r w:rsidR="009E0A86">
        <w:rPr>
          <w:rFonts w:asciiTheme="minorHAnsi" w:eastAsia="Times New Roman" w:hAnsiTheme="minorHAnsi" w:cstheme="minorHAnsi"/>
          <w:color w:val="2F3639"/>
          <w:sz w:val="24"/>
          <w:szCs w:val="24"/>
        </w:rPr>
        <w:t>Receivable</w:t>
      </w:r>
      <w:r w:rsidRPr="0079025D">
        <w:rPr>
          <w:rFonts w:asciiTheme="minorHAnsi" w:eastAsia="Times New Roman" w:hAnsiTheme="minorHAnsi" w:cstheme="minorHAnsi"/>
          <w:color w:val="2F3639"/>
          <w:sz w:val="24"/>
          <w:szCs w:val="24"/>
        </w:rPr>
        <w:t xml:space="preserve"> related regulations/</w:t>
      </w:r>
      <w:r w:rsidR="00851CF0" w:rsidRPr="0079025D">
        <w:rPr>
          <w:rFonts w:asciiTheme="minorHAnsi" w:eastAsia="Times New Roman" w:hAnsiTheme="minorHAnsi" w:cstheme="minorHAnsi"/>
          <w:color w:val="2F3639"/>
          <w:sz w:val="24"/>
          <w:szCs w:val="24"/>
        </w:rPr>
        <w:t>compliance.</w:t>
      </w:r>
    </w:p>
    <w:p w14:paraId="07FF5897" w14:textId="1A8B1E5C" w:rsidR="00734327" w:rsidRDefault="00734327" w:rsidP="5D554B0D">
      <w:pPr>
        <w:pStyle w:val="ListParagraph"/>
        <w:numPr>
          <w:ilvl w:val="0"/>
          <w:numId w:val="3"/>
        </w:numPr>
        <w:shd w:val="clear" w:color="auto" w:fill="FFFFFF" w:themeFill="background1"/>
        <w:rPr>
          <w:rFonts w:asciiTheme="minorHAnsi" w:eastAsia="Times New Roman" w:hAnsiTheme="minorHAnsi" w:cstheme="minorBidi"/>
          <w:color w:val="2F3639"/>
          <w:sz w:val="24"/>
          <w:szCs w:val="24"/>
        </w:rPr>
      </w:pPr>
      <w:r w:rsidRPr="5D554B0D">
        <w:rPr>
          <w:rFonts w:asciiTheme="minorHAnsi" w:eastAsia="Times New Roman" w:hAnsiTheme="minorHAnsi" w:cstheme="minorBidi"/>
          <w:color w:val="2F3639"/>
          <w:sz w:val="24"/>
          <w:szCs w:val="24"/>
        </w:rPr>
        <w:t xml:space="preserve">Maintains knowledge of all </w:t>
      </w:r>
      <w:r w:rsidR="00617D38" w:rsidRPr="5D554B0D">
        <w:rPr>
          <w:rFonts w:asciiTheme="minorHAnsi" w:eastAsia="Times New Roman" w:hAnsiTheme="minorHAnsi" w:cstheme="minorBidi"/>
          <w:color w:val="2F3639"/>
          <w:sz w:val="24"/>
          <w:szCs w:val="24"/>
        </w:rPr>
        <w:t xml:space="preserve">Accounts </w:t>
      </w:r>
      <w:r w:rsidR="003527AA" w:rsidRPr="5D554B0D">
        <w:rPr>
          <w:rFonts w:asciiTheme="minorHAnsi" w:eastAsia="Times New Roman" w:hAnsiTheme="minorHAnsi" w:cstheme="minorBidi"/>
          <w:color w:val="2F3639"/>
          <w:sz w:val="24"/>
          <w:szCs w:val="24"/>
        </w:rPr>
        <w:t>Payable/</w:t>
      </w:r>
      <w:r w:rsidR="00617D38" w:rsidRPr="5D554B0D">
        <w:rPr>
          <w:rFonts w:asciiTheme="minorHAnsi" w:eastAsia="Times New Roman" w:hAnsiTheme="minorHAnsi" w:cstheme="minorBidi"/>
          <w:color w:val="2F3639"/>
          <w:sz w:val="24"/>
          <w:szCs w:val="24"/>
        </w:rPr>
        <w:t xml:space="preserve">Receivable </w:t>
      </w:r>
      <w:r w:rsidRPr="5D554B0D">
        <w:rPr>
          <w:rFonts w:asciiTheme="minorHAnsi" w:eastAsia="Times New Roman" w:hAnsiTheme="minorHAnsi" w:cstheme="minorBidi"/>
          <w:color w:val="2F3639"/>
          <w:sz w:val="24"/>
          <w:szCs w:val="24"/>
        </w:rPr>
        <w:t>and employee policies and procedures</w:t>
      </w:r>
      <w:r w:rsidR="39C76894" w:rsidRPr="5D554B0D">
        <w:rPr>
          <w:rFonts w:asciiTheme="minorHAnsi" w:eastAsia="Times New Roman" w:hAnsiTheme="minorHAnsi" w:cstheme="minorBidi"/>
          <w:color w:val="2F3639"/>
          <w:sz w:val="24"/>
          <w:szCs w:val="24"/>
        </w:rPr>
        <w:t>.</w:t>
      </w:r>
    </w:p>
    <w:p w14:paraId="5563F21D" w14:textId="47D11539" w:rsidR="00734327" w:rsidRPr="0079025D" w:rsidRDefault="00734327" w:rsidP="5D554B0D">
      <w:pPr>
        <w:pStyle w:val="ListParagraph"/>
        <w:numPr>
          <w:ilvl w:val="0"/>
          <w:numId w:val="3"/>
        </w:numPr>
        <w:shd w:val="clear" w:color="auto" w:fill="FFFFFF" w:themeFill="background1"/>
        <w:rPr>
          <w:rFonts w:asciiTheme="minorHAnsi" w:eastAsia="Times New Roman" w:hAnsiTheme="minorHAnsi" w:cstheme="minorBidi"/>
          <w:color w:val="2F3639"/>
          <w:sz w:val="24"/>
          <w:szCs w:val="24"/>
        </w:rPr>
      </w:pPr>
      <w:r w:rsidRPr="5D554B0D">
        <w:rPr>
          <w:rFonts w:asciiTheme="minorHAnsi" w:eastAsia="Times New Roman" w:hAnsiTheme="minorHAnsi" w:cstheme="minorBidi"/>
          <w:color w:val="2F3639"/>
          <w:sz w:val="24"/>
          <w:szCs w:val="24"/>
        </w:rPr>
        <w:t xml:space="preserve">Exercises awareness </w:t>
      </w:r>
      <w:r w:rsidR="00856C3A" w:rsidRPr="5D554B0D">
        <w:rPr>
          <w:rFonts w:asciiTheme="minorHAnsi" w:eastAsia="Times New Roman" w:hAnsiTheme="minorHAnsi" w:cstheme="minorBidi"/>
          <w:color w:val="2F3639"/>
          <w:sz w:val="24"/>
          <w:szCs w:val="24"/>
        </w:rPr>
        <w:t>concerning any</w:t>
      </w:r>
      <w:r w:rsidRPr="5D554B0D">
        <w:rPr>
          <w:rFonts w:asciiTheme="minorHAnsi" w:eastAsia="Times New Roman" w:hAnsiTheme="minorHAnsi" w:cstheme="minorBidi"/>
          <w:color w:val="2F3639"/>
          <w:sz w:val="24"/>
          <w:szCs w:val="24"/>
        </w:rPr>
        <w:t xml:space="preserve"> possible suspicious activity or fraudulent behavior and reports any such incidents per SHPE’s Reporting Policy</w:t>
      </w:r>
      <w:r w:rsidR="76144584" w:rsidRPr="5D554B0D">
        <w:rPr>
          <w:rFonts w:asciiTheme="minorHAnsi" w:eastAsia="Times New Roman" w:hAnsiTheme="minorHAnsi" w:cstheme="minorBidi"/>
          <w:color w:val="2F3639"/>
          <w:sz w:val="24"/>
          <w:szCs w:val="24"/>
        </w:rPr>
        <w:t>.</w:t>
      </w:r>
    </w:p>
    <w:p w14:paraId="2BB10DBC" w14:textId="7C810B5A" w:rsidR="00577D1A" w:rsidRPr="002E59D2" w:rsidRDefault="004E1F07" w:rsidP="00577D1A">
      <w:pPr>
        <w:pStyle w:val="ListParagraph"/>
        <w:numPr>
          <w:ilvl w:val="0"/>
          <w:numId w:val="3"/>
        </w:numPr>
        <w:spacing w:after="0" w:line="240" w:lineRule="auto"/>
        <w:rPr>
          <w:rFonts w:asciiTheme="minorHAnsi" w:hAnsiTheme="minorHAnsi" w:cstheme="minorHAnsi"/>
          <w:sz w:val="24"/>
          <w:szCs w:val="24"/>
        </w:rPr>
      </w:pPr>
      <w:r w:rsidRPr="0079025D">
        <w:rPr>
          <w:rFonts w:asciiTheme="minorHAnsi" w:hAnsiTheme="minorHAnsi" w:cstheme="minorHAnsi"/>
          <w:color w:val="161616"/>
          <w:sz w:val="24"/>
          <w:szCs w:val="24"/>
          <w:shd w:val="clear" w:color="auto" w:fill="FFFFFF"/>
        </w:rPr>
        <w:t xml:space="preserve">Perform research as directed by </w:t>
      </w:r>
      <w:r w:rsidR="00851CF0" w:rsidRPr="0079025D">
        <w:rPr>
          <w:rFonts w:asciiTheme="minorHAnsi" w:hAnsiTheme="minorHAnsi" w:cstheme="minorHAnsi"/>
          <w:color w:val="161616"/>
          <w:sz w:val="24"/>
          <w:szCs w:val="24"/>
          <w:shd w:val="clear" w:color="auto" w:fill="FFFFFF"/>
        </w:rPr>
        <w:t>supervisor.</w:t>
      </w:r>
    </w:p>
    <w:p w14:paraId="4E22EC74" w14:textId="549F3EE1" w:rsidR="002E59D2" w:rsidRPr="00FB1927" w:rsidRDefault="002E59D2" w:rsidP="00577D1A">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color w:val="161616"/>
          <w:sz w:val="24"/>
          <w:szCs w:val="24"/>
          <w:shd w:val="clear" w:color="auto" w:fill="FFFFFF"/>
        </w:rPr>
        <w:t xml:space="preserve">Provide support at SHPE </w:t>
      </w:r>
      <w:r w:rsidR="00851CF0">
        <w:rPr>
          <w:rFonts w:asciiTheme="minorHAnsi" w:hAnsiTheme="minorHAnsi" w:cstheme="minorHAnsi"/>
          <w:color w:val="161616"/>
          <w:sz w:val="24"/>
          <w:szCs w:val="24"/>
          <w:shd w:val="clear" w:color="auto" w:fill="FFFFFF"/>
        </w:rPr>
        <w:t>events.</w:t>
      </w:r>
    </w:p>
    <w:p w14:paraId="1DC075D2" w14:textId="77777777" w:rsidR="00FB1927" w:rsidRPr="0079025D" w:rsidRDefault="00FB1927" w:rsidP="00FB1927">
      <w:pPr>
        <w:pStyle w:val="ListParagraph"/>
        <w:numPr>
          <w:ilvl w:val="0"/>
          <w:numId w:val="3"/>
        </w:numPr>
        <w:shd w:val="clear" w:color="auto" w:fill="FFFFFF"/>
        <w:rPr>
          <w:rFonts w:asciiTheme="minorHAnsi" w:eastAsia="Times New Roman" w:hAnsiTheme="minorHAnsi" w:cstheme="minorHAnsi"/>
          <w:color w:val="2F3639"/>
          <w:sz w:val="24"/>
          <w:szCs w:val="24"/>
        </w:rPr>
      </w:pPr>
      <w:r w:rsidRPr="122F1BC1">
        <w:rPr>
          <w:rFonts w:asciiTheme="minorHAnsi" w:eastAsia="Times New Roman" w:hAnsiTheme="minorHAnsi" w:cstheme="minorBidi"/>
          <w:color w:val="2F3639"/>
          <w:sz w:val="24"/>
          <w:szCs w:val="24"/>
        </w:rPr>
        <w:t>Performs related responsibilities and special projects as required or assigned.</w:t>
      </w:r>
    </w:p>
    <w:p w14:paraId="7B74BC1F" w14:textId="57BF7C4B" w:rsidR="00FB1927" w:rsidRDefault="00FB1927" w:rsidP="5D554B0D">
      <w:pPr>
        <w:pStyle w:val="ListParagraph"/>
        <w:numPr>
          <w:ilvl w:val="0"/>
          <w:numId w:val="3"/>
        </w:numPr>
        <w:spacing w:after="0"/>
        <w:rPr>
          <w:rFonts w:asciiTheme="minorHAnsi" w:hAnsiTheme="minorHAnsi" w:cstheme="minorBidi"/>
          <w:sz w:val="24"/>
          <w:szCs w:val="24"/>
        </w:rPr>
      </w:pPr>
      <w:r w:rsidRPr="5D554B0D">
        <w:rPr>
          <w:rFonts w:asciiTheme="minorHAnsi" w:hAnsiTheme="minorHAnsi" w:cstheme="minorBidi"/>
          <w:sz w:val="24"/>
          <w:szCs w:val="24"/>
        </w:rPr>
        <w:t xml:space="preserve">Support the </w:t>
      </w:r>
      <w:r w:rsidR="7A31FEB8" w:rsidRPr="5D554B0D">
        <w:rPr>
          <w:rFonts w:asciiTheme="minorHAnsi" w:hAnsiTheme="minorHAnsi" w:cstheme="minorBidi"/>
          <w:sz w:val="24"/>
          <w:szCs w:val="24"/>
        </w:rPr>
        <w:t>Finance</w:t>
      </w:r>
      <w:r w:rsidRPr="5D554B0D">
        <w:rPr>
          <w:rFonts w:asciiTheme="minorHAnsi" w:hAnsiTheme="minorHAnsi" w:cstheme="minorBidi"/>
          <w:sz w:val="24"/>
          <w:szCs w:val="24"/>
        </w:rPr>
        <w:t xml:space="preserve"> Team as needed.</w:t>
      </w:r>
    </w:p>
    <w:p w14:paraId="4861F25D" w14:textId="77777777" w:rsidR="00FB1927" w:rsidRPr="002E59D2" w:rsidRDefault="00FB1927" w:rsidP="00FB1927">
      <w:pPr>
        <w:pStyle w:val="ListParagraph"/>
        <w:numPr>
          <w:ilvl w:val="0"/>
          <w:numId w:val="3"/>
        </w:numPr>
        <w:spacing w:after="0"/>
        <w:rPr>
          <w:rFonts w:asciiTheme="minorHAnsi" w:hAnsiTheme="minorHAnsi" w:cstheme="minorHAnsi"/>
          <w:sz w:val="24"/>
          <w:szCs w:val="24"/>
        </w:rPr>
      </w:pPr>
      <w:r w:rsidRPr="122F1BC1">
        <w:rPr>
          <w:rFonts w:asciiTheme="minorHAnsi" w:hAnsiTheme="minorHAnsi" w:cstheme="minorBidi"/>
          <w:sz w:val="24"/>
          <w:szCs w:val="24"/>
        </w:rPr>
        <w:t>Travel may be required.</w:t>
      </w:r>
    </w:p>
    <w:p w14:paraId="709BB26C" w14:textId="77777777" w:rsidR="00FB1927" w:rsidRPr="0079025D" w:rsidRDefault="00FB1927" w:rsidP="00FB1927">
      <w:pPr>
        <w:pStyle w:val="ListParagraph"/>
        <w:numPr>
          <w:ilvl w:val="0"/>
          <w:numId w:val="3"/>
        </w:numPr>
        <w:spacing w:after="0"/>
        <w:rPr>
          <w:rFonts w:asciiTheme="minorHAnsi" w:hAnsiTheme="minorHAnsi" w:cstheme="minorHAnsi"/>
          <w:sz w:val="24"/>
          <w:szCs w:val="24"/>
        </w:rPr>
      </w:pPr>
      <w:r w:rsidRPr="122F1BC1">
        <w:rPr>
          <w:rFonts w:asciiTheme="minorHAnsi" w:hAnsiTheme="minorHAnsi" w:cstheme="minorBidi"/>
          <w:sz w:val="24"/>
          <w:szCs w:val="24"/>
        </w:rPr>
        <w:t>Other duties as assigned.</w:t>
      </w:r>
    </w:p>
    <w:p w14:paraId="69B69D61" w14:textId="77777777" w:rsidR="00FB1927" w:rsidRPr="000C3B36" w:rsidRDefault="00FB1927" w:rsidP="00FB1927">
      <w:pPr>
        <w:pStyle w:val="ListParagraph"/>
        <w:spacing w:after="0" w:line="240" w:lineRule="auto"/>
        <w:rPr>
          <w:rFonts w:asciiTheme="minorHAnsi" w:hAnsiTheme="minorHAnsi" w:cstheme="minorHAnsi"/>
          <w:sz w:val="24"/>
          <w:szCs w:val="24"/>
        </w:rPr>
      </w:pPr>
    </w:p>
    <w:p w14:paraId="11B7FA6C" w14:textId="7D39338A" w:rsidR="2DB52C92" w:rsidRDefault="2DB52C92" w:rsidP="1B22CAEE">
      <w:r w:rsidRPr="516C40EA">
        <w:rPr>
          <w:rFonts w:ascii="Calibri" w:eastAsia="Calibri" w:hAnsi="Calibri" w:cs="Calibri"/>
        </w:rPr>
        <w:t>Annual salary range: $</w:t>
      </w:r>
      <w:r w:rsidRPr="2B268643">
        <w:rPr>
          <w:rFonts w:ascii="Calibri" w:eastAsia="Calibri" w:hAnsi="Calibri" w:cs="Calibri"/>
        </w:rPr>
        <w:t>54</w:t>
      </w:r>
      <w:r w:rsidRPr="516C40EA">
        <w:rPr>
          <w:rFonts w:ascii="Calibri" w:eastAsia="Calibri" w:hAnsi="Calibri" w:cs="Calibri"/>
        </w:rPr>
        <w:t>,000-$</w:t>
      </w:r>
      <w:r w:rsidRPr="2B268643">
        <w:rPr>
          <w:rFonts w:ascii="Calibri" w:eastAsia="Calibri" w:hAnsi="Calibri" w:cs="Calibri"/>
        </w:rPr>
        <w:t>57</w:t>
      </w:r>
      <w:r w:rsidRPr="516C40EA">
        <w:rPr>
          <w:rFonts w:ascii="Calibri" w:eastAsia="Calibri" w:hAnsi="Calibri" w:cs="Calibri"/>
        </w:rPr>
        <w:t xml:space="preserve">,000 </w:t>
      </w:r>
    </w:p>
    <w:p w14:paraId="7EF18BF1" w14:textId="7D39338A" w:rsidR="000C3B36" w:rsidRPr="00163D12" w:rsidRDefault="2DB52C92" w:rsidP="516C40EA">
      <w:r w:rsidRPr="516C40EA">
        <w:rPr>
          <w:rFonts w:ascii="Calibri" w:eastAsia="Calibri" w:hAnsi="Calibri" w:cs="Calibri"/>
        </w:rPr>
        <w:t>Benefits package includes medical, dental, vision, retirement plan, and vacation.</w:t>
      </w:r>
    </w:p>
    <w:sectPr w:rsidR="000C3B36" w:rsidRPr="00163D12" w:rsidSect="001707EE">
      <w:headerReference w:type="default" r:id="rId7"/>
      <w:pgSz w:w="12240" w:h="15840"/>
      <w:pgMar w:top="2565"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9C16B" w14:textId="77777777" w:rsidR="001707EE" w:rsidRDefault="001707EE" w:rsidP="00D238C4">
      <w:r>
        <w:separator/>
      </w:r>
    </w:p>
  </w:endnote>
  <w:endnote w:type="continuationSeparator" w:id="0">
    <w:p w14:paraId="300D1B02" w14:textId="77777777" w:rsidR="001707EE" w:rsidRDefault="001707EE" w:rsidP="00D238C4">
      <w:r>
        <w:continuationSeparator/>
      </w:r>
    </w:p>
  </w:endnote>
  <w:endnote w:type="continuationNotice" w:id="1">
    <w:p w14:paraId="6E42534B" w14:textId="77777777" w:rsidR="001707EE" w:rsidRDefault="00170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40DCF" w14:textId="77777777" w:rsidR="001707EE" w:rsidRDefault="001707EE" w:rsidP="00D238C4">
      <w:r>
        <w:separator/>
      </w:r>
    </w:p>
  </w:footnote>
  <w:footnote w:type="continuationSeparator" w:id="0">
    <w:p w14:paraId="61240E12" w14:textId="77777777" w:rsidR="001707EE" w:rsidRDefault="001707EE" w:rsidP="00D238C4">
      <w:r>
        <w:continuationSeparator/>
      </w:r>
    </w:p>
  </w:footnote>
  <w:footnote w:type="continuationNotice" w:id="1">
    <w:p w14:paraId="18B780AA" w14:textId="77777777" w:rsidR="001707EE" w:rsidRDefault="00170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B6295" w14:textId="2349C373" w:rsidR="00D238C4" w:rsidRDefault="00F04F11">
    <w:pPr>
      <w:pStyle w:val="Header"/>
    </w:pPr>
    <w:r>
      <w:rPr>
        <w:noProof/>
      </w:rPr>
      <w:drawing>
        <wp:anchor distT="0" distB="0" distL="114300" distR="114300" simplePos="0" relativeHeight="251658240" behindDoc="1" locked="0" layoutInCell="1" allowOverlap="1" wp14:anchorId="5FDBD89C" wp14:editId="3001FFA4">
          <wp:simplePos x="0" y="0"/>
          <wp:positionH relativeFrom="column">
            <wp:posOffset>-903768</wp:posOffset>
          </wp:positionH>
          <wp:positionV relativeFrom="paragraph">
            <wp:posOffset>-457200</wp:posOffset>
          </wp:positionV>
          <wp:extent cx="7763256" cy="10049256"/>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E2020_Letterhead_CA-DC-V2.jpg"/>
                  <pic:cNvPicPr/>
                </pic:nvPicPr>
                <pic:blipFill>
                  <a:blip r:embed="rId1">
                    <a:extLst>
                      <a:ext uri="{28A0092B-C50C-407E-A947-70E740481C1C}">
                        <a14:useLocalDpi xmlns:a14="http://schemas.microsoft.com/office/drawing/2010/main" val="0"/>
                      </a:ext>
                    </a:extLst>
                  </a:blip>
                  <a:stretch>
                    <a:fillRect/>
                  </a:stretch>
                </pic:blipFill>
                <pic:spPr>
                  <a:xfrm>
                    <a:off x="0" y="0"/>
                    <a:ext cx="7763256" cy="10049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C6C1D"/>
    <w:multiLevelType w:val="hybridMultilevel"/>
    <w:tmpl w:val="BF18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132F9"/>
    <w:multiLevelType w:val="hybridMultilevel"/>
    <w:tmpl w:val="7E28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B6D9B"/>
    <w:multiLevelType w:val="multilevel"/>
    <w:tmpl w:val="EE0C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B4590"/>
    <w:multiLevelType w:val="multilevel"/>
    <w:tmpl w:val="E500C3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E981251"/>
    <w:multiLevelType w:val="hybridMultilevel"/>
    <w:tmpl w:val="8F2A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202FC"/>
    <w:multiLevelType w:val="hybridMultilevel"/>
    <w:tmpl w:val="5EA8DD4C"/>
    <w:lvl w:ilvl="0" w:tplc="5DB0BA52">
      <w:start w:val="1"/>
      <w:numFmt w:val="bullet"/>
      <w:lvlText w:val=""/>
      <w:lvlJc w:val="left"/>
      <w:pPr>
        <w:tabs>
          <w:tab w:val="num" w:pos="720"/>
        </w:tabs>
        <w:ind w:left="720" w:hanging="360"/>
      </w:pPr>
      <w:rPr>
        <w:rFonts w:ascii="Symbol" w:hAnsi="Symbol" w:hint="default"/>
        <w:sz w:val="20"/>
      </w:rPr>
    </w:lvl>
    <w:lvl w:ilvl="1" w:tplc="742E9E82">
      <w:start w:val="1"/>
      <w:numFmt w:val="bullet"/>
      <w:lvlText w:val="o"/>
      <w:lvlJc w:val="left"/>
      <w:pPr>
        <w:tabs>
          <w:tab w:val="num" w:pos="1440"/>
        </w:tabs>
        <w:ind w:left="1440" w:hanging="360"/>
      </w:pPr>
      <w:rPr>
        <w:rFonts w:ascii="Courier New" w:hAnsi="Courier New" w:hint="default"/>
        <w:sz w:val="20"/>
      </w:rPr>
    </w:lvl>
    <w:lvl w:ilvl="2" w:tplc="746250E2">
      <w:start w:val="1"/>
      <w:numFmt w:val="bullet"/>
      <w:lvlText w:val=""/>
      <w:lvlJc w:val="left"/>
      <w:pPr>
        <w:tabs>
          <w:tab w:val="num" w:pos="2160"/>
        </w:tabs>
        <w:ind w:left="2160" w:hanging="360"/>
      </w:pPr>
      <w:rPr>
        <w:rFonts w:ascii="Wingdings" w:hAnsi="Wingdings" w:hint="default"/>
        <w:sz w:val="20"/>
      </w:rPr>
    </w:lvl>
    <w:lvl w:ilvl="3" w:tplc="6BA65BFE">
      <w:start w:val="1"/>
      <w:numFmt w:val="bullet"/>
      <w:lvlText w:val=""/>
      <w:lvlJc w:val="left"/>
      <w:pPr>
        <w:tabs>
          <w:tab w:val="num" w:pos="2880"/>
        </w:tabs>
        <w:ind w:left="2880" w:hanging="360"/>
      </w:pPr>
      <w:rPr>
        <w:rFonts w:ascii="Wingdings" w:hAnsi="Wingdings" w:hint="default"/>
        <w:sz w:val="20"/>
      </w:rPr>
    </w:lvl>
    <w:lvl w:ilvl="4" w:tplc="A8100A32">
      <w:start w:val="1"/>
      <w:numFmt w:val="bullet"/>
      <w:lvlText w:val=""/>
      <w:lvlJc w:val="left"/>
      <w:pPr>
        <w:tabs>
          <w:tab w:val="num" w:pos="3600"/>
        </w:tabs>
        <w:ind w:left="3600" w:hanging="360"/>
      </w:pPr>
      <w:rPr>
        <w:rFonts w:ascii="Wingdings" w:hAnsi="Wingdings" w:hint="default"/>
        <w:sz w:val="20"/>
      </w:rPr>
    </w:lvl>
    <w:lvl w:ilvl="5" w:tplc="600C3206">
      <w:start w:val="1"/>
      <w:numFmt w:val="bullet"/>
      <w:lvlText w:val=""/>
      <w:lvlJc w:val="left"/>
      <w:pPr>
        <w:tabs>
          <w:tab w:val="num" w:pos="4320"/>
        </w:tabs>
        <w:ind w:left="4320" w:hanging="360"/>
      </w:pPr>
      <w:rPr>
        <w:rFonts w:ascii="Wingdings" w:hAnsi="Wingdings" w:hint="default"/>
        <w:sz w:val="20"/>
      </w:rPr>
    </w:lvl>
    <w:lvl w:ilvl="6" w:tplc="6332D58A">
      <w:start w:val="1"/>
      <w:numFmt w:val="bullet"/>
      <w:lvlText w:val=""/>
      <w:lvlJc w:val="left"/>
      <w:pPr>
        <w:tabs>
          <w:tab w:val="num" w:pos="5040"/>
        </w:tabs>
        <w:ind w:left="5040" w:hanging="360"/>
      </w:pPr>
      <w:rPr>
        <w:rFonts w:ascii="Wingdings" w:hAnsi="Wingdings" w:hint="default"/>
        <w:sz w:val="20"/>
      </w:rPr>
    </w:lvl>
    <w:lvl w:ilvl="7" w:tplc="9230DCA2">
      <w:start w:val="1"/>
      <w:numFmt w:val="bullet"/>
      <w:lvlText w:val=""/>
      <w:lvlJc w:val="left"/>
      <w:pPr>
        <w:tabs>
          <w:tab w:val="num" w:pos="5760"/>
        </w:tabs>
        <w:ind w:left="5760" w:hanging="360"/>
      </w:pPr>
      <w:rPr>
        <w:rFonts w:ascii="Wingdings" w:hAnsi="Wingdings" w:hint="default"/>
        <w:sz w:val="20"/>
      </w:rPr>
    </w:lvl>
    <w:lvl w:ilvl="8" w:tplc="C12E92AA">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94E55"/>
    <w:multiLevelType w:val="hybridMultilevel"/>
    <w:tmpl w:val="8E32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057819">
    <w:abstractNumId w:val="5"/>
  </w:num>
  <w:num w:numId="2" w16cid:durableId="941299131">
    <w:abstractNumId w:val="4"/>
  </w:num>
  <w:num w:numId="3" w16cid:durableId="1672295015">
    <w:abstractNumId w:val="6"/>
  </w:num>
  <w:num w:numId="4" w16cid:durableId="1150824395">
    <w:abstractNumId w:val="1"/>
  </w:num>
  <w:num w:numId="5" w16cid:durableId="599028310">
    <w:abstractNumId w:val="2"/>
  </w:num>
  <w:num w:numId="6" w16cid:durableId="653459913">
    <w:abstractNumId w:val="0"/>
  </w:num>
  <w:num w:numId="7" w16cid:durableId="1685941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C4"/>
    <w:rsid w:val="00031263"/>
    <w:rsid w:val="00031BCF"/>
    <w:rsid w:val="000354A1"/>
    <w:rsid w:val="000410D2"/>
    <w:rsid w:val="0005586F"/>
    <w:rsid w:val="00067F0B"/>
    <w:rsid w:val="00074348"/>
    <w:rsid w:val="00075658"/>
    <w:rsid w:val="0008156B"/>
    <w:rsid w:val="0008179D"/>
    <w:rsid w:val="000B2834"/>
    <w:rsid w:val="000C3B36"/>
    <w:rsid w:val="000E029E"/>
    <w:rsid w:val="001020FF"/>
    <w:rsid w:val="00104B4A"/>
    <w:rsid w:val="0011235C"/>
    <w:rsid w:val="0011422A"/>
    <w:rsid w:val="0012356D"/>
    <w:rsid w:val="0013115D"/>
    <w:rsid w:val="00146875"/>
    <w:rsid w:val="00163D12"/>
    <w:rsid w:val="00163F03"/>
    <w:rsid w:val="001707EE"/>
    <w:rsid w:val="001A08D2"/>
    <w:rsid w:val="001A1AEF"/>
    <w:rsid w:val="001B7BA2"/>
    <w:rsid w:val="001D244C"/>
    <w:rsid w:val="001D34ED"/>
    <w:rsid w:val="001F3544"/>
    <w:rsid w:val="001FFF5C"/>
    <w:rsid w:val="00212F3A"/>
    <w:rsid w:val="00227AEB"/>
    <w:rsid w:val="00296632"/>
    <w:rsid w:val="002A59EE"/>
    <w:rsid w:val="002E1655"/>
    <w:rsid w:val="002E59D2"/>
    <w:rsid w:val="003051A9"/>
    <w:rsid w:val="00322FB7"/>
    <w:rsid w:val="00333261"/>
    <w:rsid w:val="003527AA"/>
    <w:rsid w:val="00355BF5"/>
    <w:rsid w:val="003710D1"/>
    <w:rsid w:val="00376933"/>
    <w:rsid w:val="00386084"/>
    <w:rsid w:val="003A1B74"/>
    <w:rsid w:val="003A70EB"/>
    <w:rsid w:val="003B081D"/>
    <w:rsid w:val="003C15F7"/>
    <w:rsid w:val="003E16DF"/>
    <w:rsid w:val="003E6C65"/>
    <w:rsid w:val="003F40A1"/>
    <w:rsid w:val="0040074A"/>
    <w:rsid w:val="00402E4D"/>
    <w:rsid w:val="00405B03"/>
    <w:rsid w:val="00432088"/>
    <w:rsid w:val="00436DAA"/>
    <w:rsid w:val="00460166"/>
    <w:rsid w:val="004669A6"/>
    <w:rsid w:val="00471458"/>
    <w:rsid w:val="00471E4E"/>
    <w:rsid w:val="00494B74"/>
    <w:rsid w:val="00496B5A"/>
    <w:rsid w:val="004B03B6"/>
    <w:rsid w:val="004C769C"/>
    <w:rsid w:val="004E1F07"/>
    <w:rsid w:val="004E3A41"/>
    <w:rsid w:val="004E3DCA"/>
    <w:rsid w:val="005050A9"/>
    <w:rsid w:val="00507C9A"/>
    <w:rsid w:val="005110CF"/>
    <w:rsid w:val="00547CFF"/>
    <w:rsid w:val="005554AC"/>
    <w:rsid w:val="00571C78"/>
    <w:rsid w:val="00577D1A"/>
    <w:rsid w:val="005C17AF"/>
    <w:rsid w:val="005E1F5F"/>
    <w:rsid w:val="005E44C0"/>
    <w:rsid w:val="00603177"/>
    <w:rsid w:val="00617D38"/>
    <w:rsid w:val="00617D8C"/>
    <w:rsid w:val="006274C4"/>
    <w:rsid w:val="006358BF"/>
    <w:rsid w:val="00644582"/>
    <w:rsid w:val="006450EB"/>
    <w:rsid w:val="00650345"/>
    <w:rsid w:val="00656C79"/>
    <w:rsid w:val="00663499"/>
    <w:rsid w:val="00672F77"/>
    <w:rsid w:val="00676DDA"/>
    <w:rsid w:val="006772FC"/>
    <w:rsid w:val="00690FA0"/>
    <w:rsid w:val="0069597E"/>
    <w:rsid w:val="006D64C7"/>
    <w:rsid w:val="006E68C7"/>
    <w:rsid w:val="006F543A"/>
    <w:rsid w:val="007048F9"/>
    <w:rsid w:val="00726813"/>
    <w:rsid w:val="007279AA"/>
    <w:rsid w:val="0073034A"/>
    <w:rsid w:val="00734327"/>
    <w:rsid w:val="00755B81"/>
    <w:rsid w:val="00767FD1"/>
    <w:rsid w:val="00777FE5"/>
    <w:rsid w:val="0079025D"/>
    <w:rsid w:val="00793CED"/>
    <w:rsid w:val="007A4D00"/>
    <w:rsid w:val="007C51D8"/>
    <w:rsid w:val="007D0E37"/>
    <w:rsid w:val="00824358"/>
    <w:rsid w:val="00841933"/>
    <w:rsid w:val="00843158"/>
    <w:rsid w:val="00851CF0"/>
    <w:rsid w:val="00856C3A"/>
    <w:rsid w:val="008C1303"/>
    <w:rsid w:val="008C6B5A"/>
    <w:rsid w:val="008E54B7"/>
    <w:rsid w:val="008F25C4"/>
    <w:rsid w:val="0090473B"/>
    <w:rsid w:val="00966F0D"/>
    <w:rsid w:val="00991E53"/>
    <w:rsid w:val="009A5712"/>
    <w:rsid w:val="009D42E8"/>
    <w:rsid w:val="009E0A86"/>
    <w:rsid w:val="009E3EF6"/>
    <w:rsid w:val="009E4DA0"/>
    <w:rsid w:val="009F3D87"/>
    <w:rsid w:val="00A03F2D"/>
    <w:rsid w:val="00A4122D"/>
    <w:rsid w:val="00A85097"/>
    <w:rsid w:val="00AB49DD"/>
    <w:rsid w:val="00AE5F2E"/>
    <w:rsid w:val="00B229EA"/>
    <w:rsid w:val="00B474B0"/>
    <w:rsid w:val="00B54537"/>
    <w:rsid w:val="00B636BB"/>
    <w:rsid w:val="00B650D6"/>
    <w:rsid w:val="00B67484"/>
    <w:rsid w:val="00B7002E"/>
    <w:rsid w:val="00B71AD5"/>
    <w:rsid w:val="00B72295"/>
    <w:rsid w:val="00B73D58"/>
    <w:rsid w:val="00B77113"/>
    <w:rsid w:val="00B839F2"/>
    <w:rsid w:val="00BD0439"/>
    <w:rsid w:val="00BD539E"/>
    <w:rsid w:val="00BD662E"/>
    <w:rsid w:val="00C15803"/>
    <w:rsid w:val="00C45918"/>
    <w:rsid w:val="00C65F0F"/>
    <w:rsid w:val="00C82A15"/>
    <w:rsid w:val="00CE68ED"/>
    <w:rsid w:val="00CF51E6"/>
    <w:rsid w:val="00D1139F"/>
    <w:rsid w:val="00D238C4"/>
    <w:rsid w:val="00D27850"/>
    <w:rsid w:val="00D4206A"/>
    <w:rsid w:val="00DB0FD1"/>
    <w:rsid w:val="00DD258A"/>
    <w:rsid w:val="00DD2721"/>
    <w:rsid w:val="00DD3078"/>
    <w:rsid w:val="00DD4AEB"/>
    <w:rsid w:val="00DE3BDB"/>
    <w:rsid w:val="00E1235C"/>
    <w:rsid w:val="00E136F0"/>
    <w:rsid w:val="00E24705"/>
    <w:rsid w:val="00E25804"/>
    <w:rsid w:val="00E25A25"/>
    <w:rsid w:val="00E66D81"/>
    <w:rsid w:val="00E7728A"/>
    <w:rsid w:val="00E93035"/>
    <w:rsid w:val="00E943FA"/>
    <w:rsid w:val="00EB2844"/>
    <w:rsid w:val="00EC507B"/>
    <w:rsid w:val="00EC5C37"/>
    <w:rsid w:val="00ED4504"/>
    <w:rsid w:val="00EE36B5"/>
    <w:rsid w:val="00EF20D0"/>
    <w:rsid w:val="00F04F11"/>
    <w:rsid w:val="00F24367"/>
    <w:rsid w:val="00F3231B"/>
    <w:rsid w:val="00F37B9F"/>
    <w:rsid w:val="00F432A5"/>
    <w:rsid w:val="00F470B0"/>
    <w:rsid w:val="00F7211B"/>
    <w:rsid w:val="00FB1927"/>
    <w:rsid w:val="00FD74CB"/>
    <w:rsid w:val="00FF6BC9"/>
    <w:rsid w:val="0174DC00"/>
    <w:rsid w:val="071AFA33"/>
    <w:rsid w:val="07DA2A36"/>
    <w:rsid w:val="0F256F93"/>
    <w:rsid w:val="122F1BC1"/>
    <w:rsid w:val="167DF6CE"/>
    <w:rsid w:val="1B22CAEE"/>
    <w:rsid w:val="1DEDA143"/>
    <w:rsid w:val="2339A1D4"/>
    <w:rsid w:val="293D3E87"/>
    <w:rsid w:val="2B268643"/>
    <w:rsid w:val="2DB52C92"/>
    <w:rsid w:val="34066643"/>
    <w:rsid w:val="39C76894"/>
    <w:rsid w:val="3A6C4351"/>
    <w:rsid w:val="456D51F8"/>
    <w:rsid w:val="516C40EA"/>
    <w:rsid w:val="53D6F941"/>
    <w:rsid w:val="5D554B0D"/>
    <w:rsid w:val="61A0C2FF"/>
    <w:rsid w:val="63362229"/>
    <w:rsid w:val="664B2BBB"/>
    <w:rsid w:val="6918866B"/>
    <w:rsid w:val="6CB6137D"/>
    <w:rsid w:val="717584D5"/>
    <w:rsid w:val="76144584"/>
    <w:rsid w:val="7A31FEB8"/>
    <w:rsid w:val="7C69AB07"/>
    <w:rsid w:val="7E23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97555"/>
  <w14:defaultImageDpi w14:val="32767"/>
  <w15:chartTrackingRefBased/>
  <w15:docId w15:val="{52600F7B-3220-42F8-8519-5B5619CD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B9F"/>
    <w:pPr>
      <w:keepNext/>
      <w:outlineLvl w:val="0"/>
    </w:pPr>
    <w:rPr>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PGTableHeading">
    <w:name w:val="MPG Table Heading"/>
    <w:basedOn w:val="TableGrid"/>
    <w:uiPriority w:val="99"/>
    <w:rsid w:val="00690FA0"/>
    <w:tblPr/>
    <w:tblStylePr w:type="firstRow">
      <w:pPr>
        <w:jc w:val="center"/>
      </w:pPr>
      <w:rPr>
        <w:rFonts w:ascii="Arial" w:hAnsi="Arial"/>
        <w:b/>
        <w:bCs/>
        <w:i w:val="0"/>
        <w:iCs w:val="0"/>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solid" w:color="285BA7" w:fill="285BA7"/>
      </w:tcPr>
    </w:tblStylePr>
  </w:style>
  <w:style w:type="table" w:styleId="TableGrid">
    <w:name w:val="Table Grid"/>
    <w:basedOn w:val="TableNormal"/>
    <w:uiPriority w:val="39"/>
    <w:rsid w:val="0069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GTable">
    <w:name w:val="MPG Table"/>
    <w:basedOn w:val="TableGrid"/>
    <w:uiPriority w:val="99"/>
    <w:rsid w:val="00690FA0"/>
    <w:pPr>
      <w:jc w:val="center"/>
    </w:pPr>
    <w:rPr>
      <w:rFonts w:ascii="Arial" w:hAnsi="Arial"/>
      <w:sz w:val="22"/>
    </w:rPr>
    <w:tblPr>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Pr>
    <w:tcPr>
      <w:vAlign w:val="center"/>
    </w:tcPr>
    <w:tblStylePr w:type="firstRow">
      <w:pPr>
        <w:jc w:val="center"/>
      </w:pPr>
      <w:rPr>
        <w:rFonts w:ascii="Arial" w:hAnsi="Arial"/>
        <w:b/>
        <w:bCs/>
        <w:i w:val="0"/>
        <w:iCs w:val="0"/>
        <w:color w:val="285BA7"/>
        <w:sz w:val="22"/>
      </w:rPr>
      <w:tblPr/>
      <w:tcPr>
        <w:shd w:val="clear" w:color="auto" w:fill="F2F2F2" w:themeFill="background1" w:themeFillShade="F2"/>
      </w:tcPr>
    </w:tblStylePr>
    <w:tblStylePr w:type="firstCol">
      <w:pPr>
        <w:jc w:val="left"/>
      </w:pPr>
      <w:rPr>
        <w:b/>
        <w:color w:val="285BA7"/>
      </w:rPr>
    </w:tblStylePr>
  </w:style>
  <w:style w:type="paragraph" w:styleId="Header">
    <w:name w:val="header"/>
    <w:basedOn w:val="Normal"/>
    <w:link w:val="HeaderChar"/>
    <w:uiPriority w:val="99"/>
    <w:unhideWhenUsed/>
    <w:rsid w:val="00D238C4"/>
    <w:pPr>
      <w:tabs>
        <w:tab w:val="center" w:pos="4680"/>
        <w:tab w:val="right" w:pos="9360"/>
      </w:tabs>
    </w:pPr>
  </w:style>
  <w:style w:type="character" w:customStyle="1" w:styleId="HeaderChar">
    <w:name w:val="Header Char"/>
    <w:basedOn w:val="DefaultParagraphFont"/>
    <w:link w:val="Header"/>
    <w:uiPriority w:val="99"/>
    <w:rsid w:val="00D238C4"/>
  </w:style>
  <w:style w:type="paragraph" w:styleId="Footer">
    <w:name w:val="footer"/>
    <w:basedOn w:val="Normal"/>
    <w:link w:val="FooterChar"/>
    <w:uiPriority w:val="99"/>
    <w:unhideWhenUsed/>
    <w:rsid w:val="00D238C4"/>
    <w:pPr>
      <w:tabs>
        <w:tab w:val="center" w:pos="4680"/>
        <w:tab w:val="right" w:pos="9360"/>
      </w:tabs>
    </w:pPr>
  </w:style>
  <w:style w:type="character" w:customStyle="1" w:styleId="FooterChar">
    <w:name w:val="Footer Char"/>
    <w:basedOn w:val="DefaultParagraphFont"/>
    <w:link w:val="Footer"/>
    <w:uiPriority w:val="99"/>
    <w:rsid w:val="00D238C4"/>
  </w:style>
  <w:style w:type="paragraph" w:styleId="ListParagraph">
    <w:name w:val="List Paragraph"/>
    <w:basedOn w:val="Normal"/>
    <w:uiPriority w:val="34"/>
    <w:qFormat/>
    <w:rsid w:val="00163F03"/>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163F03"/>
    <w:pPr>
      <w:spacing w:line="225" w:lineRule="atLeast"/>
    </w:pPr>
    <w:rPr>
      <w:rFonts w:ascii="Verdana" w:eastAsia="Calibri" w:hAnsi="Verdana" w:cs="Times New Roman"/>
      <w:sz w:val="17"/>
      <w:szCs w:val="17"/>
    </w:rPr>
  </w:style>
  <w:style w:type="paragraph" w:styleId="NoSpacing">
    <w:name w:val="No Spacing"/>
    <w:uiPriority w:val="1"/>
    <w:qFormat/>
    <w:rsid w:val="00163F03"/>
    <w:pPr>
      <w:jc w:val="both"/>
    </w:pPr>
    <w:rPr>
      <w:rFonts w:ascii="Arial" w:eastAsia="Times New Roman" w:hAnsi="Arial" w:cs="Times New Roman"/>
      <w:spacing w:val="-5"/>
      <w:sz w:val="20"/>
      <w:szCs w:val="20"/>
    </w:rPr>
  </w:style>
  <w:style w:type="character" w:customStyle="1" w:styleId="Heading1Char">
    <w:name w:val="Heading 1 Char"/>
    <w:basedOn w:val="DefaultParagraphFont"/>
    <w:link w:val="Heading1"/>
    <w:uiPriority w:val="9"/>
    <w:rsid w:val="00F37B9F"/>
    <w:rPr>
      <w:b/>
      <w:lang w:val="en"/>
    </w:rPr>
  </w:style>
  <w:style w:type="paragraph" w:styleId="BalloonText">
    <w:name w:val="Balloon Text"/>
    <w:basedOn w:val="Normal"/>
    <w:link w:val="BalloonTextChar"/>
    <w:uiPriority w:val="99"/>
    <w:semiHidden/>
    <w:unhideWhenUsed/>
    <w:rsid w:val="009E3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7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2597</Characters>
  <Application>Microsoft Office Word</Application>
  <DocSecurity>4</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McHugh</dc:creator>
  <cp:keywords/>
  <dc:description/>
  <cp:lastModifiedBy>Rhonda McNeil</cp:lastModifiedBy>
  <cp:revision>16</cp:revision>
  <dcterms:created xsi:type="dcterms:W3CDTF">2024-02-27T02:53:00Z</dcterms:created>
  <dcterms:modified xsi:type="dcterms:W3CDTF">2024-02-26T23:30:00Z</dcterms:modified>
</cp:coreProperties>
</file>